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396D9D13" w:rsidR="00967748" w:rsidRPr="00324DBA" w:rsidRDefault="00967748" w:rsidP="002D0D7F">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7172AF67">
                  <wp:simplePos x="0" y="0"/>
                  <wp:positionH relativeFrom="column">
                    <wp:posOffset>-18415</wp:posOffset>
                  </wp:positionH>
                  <wp:positionV relativeFrom="paragraph">
                    <wp:posOffset>291465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6D15FE">
              <w:t xml:space="preserve"> </w:t>
            </w:r>
            <w:r w:rsidR="001426BB">
              <w:t xml:space="preserve"> </w:t>
            </w:r>
            <w:r w:rsidR="001426BB" w:rsidRPr="001426BB">
              <w:rPr>
                <w:rFonts w:ascii="Palatino Linotype" w:hAnsi="Palatino Linotype"/>
                <w:noProof/>
                <w:spacing w:val="-6"/>
                <w:lang w:bidi="fa-IR"/>
              </w:rPr>
              <w:t>Complexity Analysis and Applications</w:t>
            </w:r>
          </w:p>
          <w:p w14:paraId="187DBB91" w14:textId="1345F03B" w:rsidR="00813E9C" w:rsidRPr="001426BB" w:rsidRDefault="001426BB" w:rsidP="002D0D7F">
            <w:pPr>
              <w:pStyle w:val="a6"/>
              <w:tabs>
                <w:tab w:val="right" w:pos="8397"/>
              </w:tabs>
              <w:bidi w:val="0"/>
              <w:spacing w:after="240" w:afterAutospacing="0"/>
              <w:ind w:left="-103" w:right="0" w:firstLine="0"/>
              <w:rPr>
                <w:rFonts w:ascii="Palatino Linotype" w:eastAsia="Calibri" w:hAnsi="Palatino Linotype" w:cs="Adobe Devanagari"/>
                <w:bCs/>
                <w:color w:val="000000" w:themeColor="text1"/>
                <w:sz w:val="22"/>
                <w:szCs w:val="22"/>
                <w:lang w:bidi="fa-IR"/>
              </w:rPr>
            </w:pPr>
            <w:hyperlink r:id="rId9" w:history="1">
              <w:r w:rsidRPr="001426BB">
                <w:rPr>
                  <w:rStyle w:val="Hyperlink"/>
                  <w:rFonts w:ascii="Palatino Linotype" w:eastAsia="Calibri" w:hAnsi="Palatino Linotype" w:cs="Adobe Devanagari"/>
                  <w:bCs/>
                  <w:color w:val="000000" w:themeColor="text1"/>
                  <w:sz w:val="22"/>
                  <w:szCs w:val="22"/>
                  <w:u w:val="none"/>
                  <w:lang w:bidi="fa-IR"/>
                </w:rPr>
                <w:t>www.caa</w:t>
              </w:r>
              <w:r w:rsidRPr="001426BB">
                <w:rPr>
                  <w:rStyle w:val="Hyperlink"/>
                  <w:rFonts w:ascii="Palatino Linotype" w:eastAsia="Calibri" w:hAnsi="Palatino Linotype" w:cs="Adobe Devanagari"/>
                  <w:bCs/>
                  <w:color w:val="000000" w:themeColor="text1"/>
                  <w:sz w:val="22"/>
                  <w:szCs w:val="30"/>
                  <w:u w:val="none"/>
                  <w:lang w:bidi="fa-IR"/>
                </w:rPr>
                <w:t>.reapress</w:t>
              </w:r>
              <w:r w:rsidRPr="001426BB">
                <w:rPr>
                  <w:rStyle w:val="Hyperlink"/>
                  <w:rFonts w:ascii="Palatino Linotype" w:eastAsia="Calibri" w:hAnsi="Palatino Linotype" w:cs="Adobe Devanagari"/>
                  <w:bCs/>
                  <w:color w:val="000000" w:themeColor="text1"/>
                  <w:sz w:val="22"/>
                  <w:szCs w:val="22"/>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8E084F">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09029" w14:textId="77777777" w:rsidR="008E084F" w:rsidRPr="00FE73CA" w:rsidRDefault="008E084F" w:rsidP="00FA44F9">
      <w:r w:rsidRPr="00FE73CA">
        <w:separator/>
      </w:r>
    </w:p>
  </w:endnote>
  <w:endnote w:type="continuationSeparator" w:id="0">
    <w:p w14:paraId="620EA908" w14:textId="77777777" w:rsidR="008E084F" w:rsidRPr="00FE73CA" w:rsidRDefault="008E084F" w:rsidP="00FA44F9">
      <w:r w:rsidRPr="00FE73CA">
        <w:continuationSeparator/>
      </w:r>
    </w:p>
  </w:endnote>
  <w:endnote w:type="continuationNotice" w:id="1">
    <w:p w14:paraId="6E30A897" w14:textId="77777777" w:rsidR="008E084F" w:rsidRDefault="008E084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Raavi"/>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21002A87" w:usb1="00000000" w:usb2="00000000" w:usb3="00000000" w:csb0="000101FF" w:csb1="00000000"/>
  </w:font>
  <w:font w:name="B Compse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altName w:val="Courier New"/>
    <w:charset w:val="B2"/>
    <w:family w:val="auto"/>
    <w:pitch w:val="variable"/>
    <w:sig w:usb0="00002001" w:usb1="00000000" w:usb2="00000000" w:usb3="00000000" w:csb0="00000040" w:csb1="00000000"/>
  </w:font>
  <w:font w:name="Lotus">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hames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panose1 w:val="00000400000000000000"/>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panose1 w:val="00000400000000000000"/>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IRLotus"/>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28405" w14:textId="77777777" w:rsidR="008E084F" w:rsidRPr="00FE73CA" w:rsidRDefault="008E084F" w:rsidP="00FA44F9">
      <w:pPr>
        <w:bidi w:val="0"/>
      </w:pPr>
      <w:r w:rsidRPr="00FE73CA">
        <w:separator/>
      </w:r>
    </w:p>
  </w:footnote>
  <w:footnote w:type="continuationSeparator" w:id="0">
    <w:p w14:paraId="61781486" w14:textId="77777777" w:rsidR="008E084F" w:rsidRPr="00FE73CA" w:rsidRDefault="008E084F" w:rsidP="00FA44F9">
      <w:r w:rsidRPr="00FE73CA">
        <w:continuationSeparator/>
      </w:r>
    </w:p>
  </w:footnote>
  <w:footnote w:type="continuationNotice" w:id="1">
    <w:p w14:paraId="77E37708" w14:textId="77777777" w:rsidR="008E084F" w:rsidRPr="00FE73CA" w:rsidRDefault="008E084F"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571427613">
    <w:abstractNumId w:val="0"/>
  </w:num>
  <w:num w:numId="2" w16cid:durableId="601569368">
    <w:abstractNumId w:val="12"/>
  </w:num>
  <w:num w:numId="3" w16cid:durableId="899176267">
    <w:abstractNumId w:val="10"/>
  </w:num>
  <w:num w:numId="4" w16cid:durableId="1327510743">
    <w:abstractNumId w:val="5"/>
  </w:num>
  <w:num w:numId="5" w16cid:durableId="32731438">
    <w:abstractNumId w:val="6"/>
  </w:num>
  <w:num w:numId="6" w16cid:durableId="204491353">
    <w:abstractNumId w:val="15"/>
  </w:num>
  <w:num w:numId="7" w16cid:durableId="865293858">
    <w:abstractNumId w:val="18"/>
  </w:num>
  <w:num w:numId="8" w16cid:durableId="1532958702">
    <w:abstractNumId w:val="17"/>
  </w:num>
  <w:num w:numId="9" w16cid:durableId="2014215414">
    <w:abstractNumId w:val="9"/>
  </w:num>
  <w:num w:numId="10" w16cid:durableId="591010424">
    <w:abstractNumId w:val="2"/>
  </w:num>
  <w:num w:numId="11" w16cid:durableId="1436485461">
    <w:abstractNumId w:val="1"/>
  </w:num>
  <w:num w:numId="12" w16cid:durableId="1892770642">
    <w:abstractNumId w:val="3"/>
  </w:num>
  <w:num w:numId="13" w16cid:durableId="465507937">
    <w:abstractNumId w:val="8"/>
  </w:num>
  <w:num w:numId="14" w16cid:durableId="762459170">
    <w:abstractNumId w:val="16"/>
  </w:num>
  <w:num w:numId="15" w16cid:durableId="401832597">
    <w:abstractNumId w:val="4"/>
  </w:num>
  <w:num w:numId="16" w16cid:durableId="1476023890">
    <w:abstractNumId w:val="7"/>
  </w:num>
  <w:num w:numId="17" w16cid:durableId="1125781378">
    <w:abstractNumId w:val="14"/>
  </w:num>
  <w:num w:numId="18" w16cid:durableId="980768405">
    <w:abstractNumId w:val="13"/>
  </w:num>
  <w:num w:numId="19" w16cid:durableId="1338311681">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26BB"/>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0B28"/>
    <w:rsid w:val="002C1ECD"/>
    <w:rsid w:val="002C243A"/>
    <w:rsid w:val="002C4FA8"/>
    <w:rsid w:val="002C4FC4"/>
    <w:rsid w:val="002C5B06"/>
    <w:rsid w:val="002D0D7F"/>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341B"/>
    <w:rsid w:val="006A6503"/>
    <w:rsid w:val="006B28FD"/>
    <w:rsid w:val="006B3992"/>
    <w:rsid w:val="006B3D69"/>
    <w:rsid w:val="006B51C9"/>
    <w:rsid w:val="006B5CAA"/>
    <w:rsid w:val="006C033C"/>
    <w:rsid w:val="006C3DD5"/>
    <w:rsid w:val="006C6CA0"/>
    <w:rsid w:val="006C75A0"/>
    <w:rsid w:val="006D15FE"/>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084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4419"/>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6D15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a.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4B71AD3F-EE84-4DE4-B255-030B69E57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Words>
  <Characters>132</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Javad Pourqasem</cp:lastModifiedBy>
  <cp:revision>9</cp:revision>
  <cp:lastPrinted>2023-08-13T12:59:00Z</cp:lastPrinted>
  <dcterms:created xsi:type="dcterms:W3CDTF">2023-09-27T10:20:00Z</dcterms:created>
  <dcterms:modified xsi:type="dcterms:W3CDTF">2024-08-15T06:12:00Z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