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3C778983" w:rsidR="00967748" w:rsidRPr="00CE6C1D" w:rsidRDefault="002E462F" w:rsidP="0051574F">
            <w:pPr>
              <w:pStyle w:val="a6"/>
              <w:tabs>
                <w:tab w:val="right" w:pos="8397"/>
              </w:tabs>
              <w:bidi w:val="0"/>
              <w:spacing w:after="240" w:afterAutospacing="0"/>
              <w:ind w:left="-103" w:right="0" w:firstLine="0"/>
              <w:rPr>
                <w:rFonts w:ascii="Garamond" w:hAnsi="Garamond"/>
                <w:noProof/>
                <w:spacing w:val="-6"/>
                <w:sz w:val="36"/>
                <w:szCs w:val="36"/>
                <w:lang w:bidi="fa-IR"/>
              </w:rPr>
            </w:pPr>
            <w:r>
              <w:rPr>
                <w:noProof/>
              </w:rPr>
              <w:drawing>
                <wp:anchor distT="0" distB="0" distL="114300" distR="114300" simplePos="0" relativeHeight="251731968" behindDoc="0" locked="0" layoutInCell="1" allowOverlap="1" wp14:anchorId="50E329F4" wp14:editId="762F616A">
                  <wp:simplePos x="0" y="0"/>
                  <wp:positionH relativeFrom="column">
                    <wp:posOffset>-74295</wp:posOffset>
                  </wp:positionH>
                  <wp:positionV relativeFrom="paragraph">
                    <wp:posOffset>95885</wp:posOffset>
                  </wp:positionV>
                  <wp:extent cx="1234440" cy="92926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4440" cy="929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DC1B2F">
              <w:t xml:space="preserve">   </w:t>
            </w:r>
            <w:r w:rsidR="00D042E3">
              <w:t xml:space="preserve"> </w:t>
            </w:r>
            <w:r w:rsidR="00162D99">
              <w:t xml:space="preserve"> </w:t>
            </w:r>
            <w:r w:rsidR="00162D99" w:rsidRPr="00162D99">
              <w:rPr>
                <w:rFonts w:ascii="Garamond" w:hAnsi="Garamond"/>
                <w:noProof/>
                <w:spacing w:val="-6"/>
                <w:lang w:bidi="fa-IR"/>
              </w:rPr>
              <w:t>Complexity Analysis and Applications</w:t>
            </w:r>
          </w:p>
          <w:p w14:paraId="756A8CDA" w14:textId="200A8C4F" w:rsidR="006E0733" w:rsidRPr="00D14B7A" w:rsidRDefault="00FA0AEC"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sidRPr="00961D81">
              <w:rPr>
                <w:rFonts w:ascii="Garamond" w:eastAsia="Calibri" w:hAnsi="Garamond" w:cs="Adobe Devanagari"/>
                <w:b w:val="0"/>
                <w:bCs/>
                <w:sz w:val="24"/>
                <w:szCs w:val="24"/>
                <w:lang w:bidi="fa-IR"/>
              </w:rPr>
              <w:t>www.</w:t>
            </w:r>
            <w:r w:rsidR="00162D99">
              <w:rPr>
                <w:rFonts w:ascii="Garamond" w:eastAsia="Calibri" w:hAnsi="Garamond" w:cs="Adobe Devanagari"/>
                <w:b w:val="0"/>
                <w:bCs/>
                <w:sz w:val="24"/>
                <w:szCs w:val="24"/>
                <w:lang w:bidi="fa-IR"/>
              </w:rPr>
              <w:t>caa</w:t>
            </w:r>
            <w:r w:rsidR="00D042E3">
              <w:rPr>
                <w:rFonts w:ascii="Garamond" w:eastAsia="Calibri" w:hAnsi="Garamond" w:cs="Adobe Devanagari"/>
                <w:b w:val="0"/>
                <w:bCs/>
                <w:sz w:val="24"/>
                <w:szCs w:val="24"/>
                <w:lang w:bidi="fa-IR"/>
              </w:rPr>
              <w:t>.reapress</w:t>
            </w:r>
            <w:r w:rsidRPr="00961D81">
              <w:rPr>
                <w:rFonts w:ascii="Garamond" w:eastAsia="Calibri" w:hAnsi="Garamond" w:cs="Adobe Devanagari"/>
                <w:b w:val="0"/>
                <w:bCs/>
                <w:sz w:val="24"/>
                <w:szCs w:val="24"/>
                <w:lang w:bidi="fa-IR"/>
              </w:rPr>
              <w:t>.com</w:t>
            </w:r>
          </w:p>
          <w:p w14:paraId="689D471C" w14:textId="3560F9E3"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DC1B2F">
              <w:t xml:space="preserve"> </w:t>
            </w:r>
            <w:r w:rsidR="00D042E3">
              <w:t xml:space="preserve"> </w:t>
            </w:r>
            <w:r w:rsidR="00162D99">
              <w:t xml:space="preserve"> </w:t>
            </w:r>
            <w:bookmarkStart w:id="0" w:name="_Hlk174607331"/>
            <w:r w:rsidR="00162D99" w:rsidRPr="00162D99">
              <w:rPr>
                <w:rFonts w:ascii="Garamond" w:hAnsi="Garamond"/>
                <w:b/>
                <w:bCs/>
                <w:color w:val="auto"/>
                <w:szCs w:val="22"/>
                <w:lang w:bidi="fa-IR"/>
              </w:rPr>
              <w:t>Comp. Anal. Appl.</w:t>
            </w:r>
            <w:bookmarkEnd w:id="0"/>
            <w:r w:rsidR="00D042E3">
              <w:rPr>
                <w:rFonts w:ascii="Garamond" w:hAnsi="Garamond"/>
                <w:b/>
                <w:bCs/>
                <w:color w:val="auto"/>
                <w:szCs w:val="22"/>
                <w:lang w:bidi="fa-IR"/>
              </w:rPr>
              <w:t xml:space="preserve"> </w:t>
            </w:r>
            <w:r w:rsidR="00DC1B2F" w:rsidRPr="00DC1B2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proofErr w:type="gramStart"/>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proofErr w:type="gramEnd"/>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EB2CCA">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EB2CCA">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EB2CCA">
                  <w:pPr>
                    <w:pStyle w:val="Affiliation"/>
                    <w:framePr w:wrap="around" w:y="230"/>
                    <w:rPr>
                      <w:rFonts w:ascii="Palatino Linotype" w:hAnsi="Palatino Linotype"/>
                      <w:i/>
                      <w:iCs/>
                      <w:sz w:val="17"/>
                      <w:szCs w:val="17"/>
                    </w:rPr>
                  </w:pPr>
                  <w:proofErr w:type="gramStart"/>
                  <w:r w:rsidRPr="007B74CC">
                    <w:rPr>
                      <w:rFonts w:ascii="Palatino Linotype" w:hAnsi="Palatino Linotype"/>
                      <w:i/>
                      <w:iCs/>
                      <w:sz w:val="17"/>
                      <w:szCs w:val="17"/>
                    </w:rPr>
                    <w:t>Accepted:</w:t>
                  </w:r>
                  <w:r w:rsidR="009E64BB">
                    <w:rPr>
                      <w:rFonts w:ascii="Palatino Linotype" w:hAnsi="Palatino Linotype"/>
                      <w:i/>
                      <w:iCs/>
                      <w:sz w:val="17"/>
                      <w:szCs w:val="17"/>
                    </w:rPr>
                    <w:t>---</w:t>
                  </w:r>
                  <w:proofErr w:type="gramEnd"/>
                </w:p>
              </w:tc>
              <w:tc>
                <w:tcPr>
                  <w:tcW w:w="5960" w:type="dxa"/>
                </w:tcPr>
                <w:p w14:paraId="5CC61862" w14:textId="1F10F455" w:rsidR="0080155B" w:rsidRPr="0080155B" w:rsidRDefault="0080155B" w:rsidP="00EB2CCA">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 xml:space="preserve">&amp;  </w:t>
                  </w:r>
                  <w:proofErr w:type="spellStart"/>
                  <w:r w:rsidRPr="00813E9C">
                    <w:rPr>
                      <w:rFonts w:ascii="Palatino Linotype" w:hAnsi="Palatino Linotype"/>
                    </w:rPr>
                    <w:t>LastName</w:t>
                  </w:r>
                  <w:proofErr w:type="spellEnd"/>
                  <w:proofErr w:type="gramEnd"/>
                  <w:r w:rsidRPr="00813E9C">
                    <w:rPr>
                      <w:rFonts w:ascii="Palatino Linotype" w:hAnsi="Palatino Linotype"/>
                    </w:rPr>
                    <w:t xml:space="preserve">, </w:t>
                  </w:r>
                  <w:r>
                    <w:rPr>
                      <w:rFonts w:ascii="Palatino Linotype" w:hAnsi="Palatino Linotype"/>
                    </w:rPr>
                    <w:t xml:space="preserve"> Initial First Name. (Date). Paper Title.</w:t>
                  </w:r>
                  <w:r>
                    <w:t xml:space="preserve"> </w:t>
                  </w:r>
                  <w:r w:rsidR="00162D99">
                    <w:t xml:space="preserve"> </w:t>
                  </w:r>
                  <w:r w:rsidR="00162D99" w:rsidRPr="00162D99">
                    <w:rPr>
                      <w:rFonts w:ascii="Palatino Linotype" w:hAnsi="Palatino Linotype"/>
                      <w:i/>
                      <w:iCs/>
                    </w:rPr>
                    <w:t>Complexity analysis and applications</w:t>
                  </w:r>
                  <w:r w:rsidRPr="00DC7BAD">
                    <w:rPr>
                      <w:rFonts w:ascii="Palatino Linotype" w:hAnsi="Palatino Linotype"/>
                      <w:i/>
                      <w:iCs/>
                    </w:rPr>
                    <w:t>,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1</w:t>
      </w:r>
      <w:r w:rsidR="00D800DD" w:rsidRPr="00D14B7A">
        <w:t>0</w:t>
      </w:r>
      <w:r w:rsidRPr="00D14B7A">
        <w:t xml:space="preserve"> point font and their affiliations must be written in </w:t>
      </w:r>
      <w:r w:rsidR="00D800DD" w:rsidRPr="00D14B7A">
        <w:t xml:space="preserve">Garamond </w:t>
      </w:r>
      <w:r w:rsidRPr="00D14B7A">
        <w:t>9 point font.</w:t>
      </w:r>
    </w:p>
    <w:p w14:paraId="4F22CDB8" w14:textId="189741F2" w:rsidR="001103A1" w:rsidRPr="00D14B7A" w:rsidRDefault="001103A1" w:rsidP="00426704">
      <w:pPr>
        <w:pStyle w:val="BODY0"/>
      </w:pPr>
      <w:r w:rsidRPr="00D14B7A">
        <w:t xml:space="preserve">All major headings are flushed with the left margin in </w:t>
      </w:r>
      <w:r w:rsidR="00D800DD" w:rsidRPr="00D14B7A">
        <w:t>Garamond</w:t>
      </w:r>
      <w:r w:rsidRPr="00D14B7A">
        <w:t xml:space="preserve">. Headings 1 are capitalized, bold and in </w:t>
      </w:r>
      <w:r w:rsidR="00070254">
        <w:t>16</w:t>
      </w:r>
      <w:r w:rsidRPr="00D14B7A">
        <w:t xml:space="preserve"> fonts. Do not put a period after the text of the heading. Headings 2 are capitalized, bold</w:t>
      </w:r>
      <w:r w:rsidR="00D800DD" w:rsidRPr="00D14B7A">
        <w:t xml:space="preserve"> </w:t>
      </w:r>
      <w:r w:rsidRPr="00D14B7A">
        <w:t xml:space="preserve">and in </w:t>
      </w:r>
      <w:r w:rsidR="00070254">
        <w:t>14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BB19B0">
      <w:pPr>
        <w:pStyle w:val="HEADING20"/>
      </w:pPr>
      <w:r w:rsidRPr="00D14B7A">
        <w:lastRenderedPageBreak/>
        <w:t>1.1</w:t>
      </w:r>
      <w:r w:rsidR="00476274" w:rsidRPr="00D14B7A">
        <w:t>|</w:t>
      </w:r>
      <w:r w:rsidRPr="00C17453">
        <w:t>Figures</w:t>
      </w:r>
      <w:r w:rsidRPr="00D14B7A">
        <w:t xml:space="preserve"> </w:t>
      </w:r>
      <w:r w:rsidRPr="00BB19B0">
        <w:t>and</w:t>
      </w:r>
      <w:r w:rsidRPr="00D14B7A">
        <w:t xml:space="preserve">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1" o:title=""/>
                </v:shape>
                <o:OLEObject Type="Embed" ProgID="Equation.DSMT4" ShapeID="_x0000_i1025" DrawAspect="Content" ObjectID="_1853501931"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proofErr w:type="gramStart"/>
      <w:r w:rsidR="00FC1F0A" w:rsidRPr="00D14B7A">
        <w:t>Where</w:t>
      </w:r>
      <w:proofErr w:type="gramEnd"/>
      <w:r w:rsidR="00FC1F0A" w:rsidRPr="00D14B7A">
        <w:t xml:space="preserv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3.3pt;mso-width-percent:0;mso-height-percent:0;mso-width-percent:0;mso-height-percent:0" o:ole="">
            <v:imagedata r:id="rId13" o:title=""/>
          </v:shape>
          <o:OLEObject Type="Embed" ProgID="Equation.DSMT4" ShapeID="_x0000_i1026" DrawAspect="Content" ObjectID="_1853501932"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lastRenderedPageBreak/>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1" w:name="_Hlk163727093"/>
      <w:r w:rsidRPr="00BD5755">
        <w:t xml:space="preserve">Copy and paste the following link: </w:t>
      </w:r>
      <w:bookmarkStart w:id="2" w:name="_Hlk163727150"/>
      <w:bookmarkEnd w:id="1"/>
      <w:r w:rsidRPr="00BD5755">
        <w:t>"</w:t>
      </w:r>
      <w:bookmarkEnd w:id="2"/>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lastRenderedPageBreak/>
        <w:t>In the latest version of Mendeley, install the Mendeley cite Plugin, click on Citation Settings-&gt;Change citation style-&gt; add a custom style. Then Copy and paste the following link: "</w:t>
      </w:r>
      <w:hyperlink r:id="rId18"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 xml:space="preserve">Liao, H., &amp; Xu, Z. (2017). Hesitant fuzzy </w:t>
      </w:r>
      <w:proofErr w:type="gramStart"/>
      <w:r w:rsidR="00FC1F0A" w:rsidRPr="00E92783">
        <w:t>decision making</w:t>
      </w:r>
      <w:proofErr w:type="gramEnd"/>
      <w:r w:rsidR="00FC1F0A" w:rsidRPr="00E92783">
        <w:t xml:space="preserve">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proofErr w:type="spellStart"/>
      <w:r w:rsidR="00FC1F0A" w:rsidRPr="00E92783">
        <w:t>Hakani</w:t>
      </w:r>
      <w:proofErr w:type="spellEnd"/>
      <w:r w:rsidR="00FC1F0A" w:rsidRPr="00E92783">
        <w:t xml:space="preserve"> Raj, A. (2010, May). Development of an intelligent </w:t>
      </w:r>
      <w:proofErr w:type="gramStart"/>
      <w:r w:rsidR="00FC1F0A" w:rsidRPr="00E92783">
        <w:t>sensor based</w:t>
      </w:r>
      <w:proofErr w:type="gramEnd"/>
      <w:r w:rsidR="00FC1F0A" w:rsidRPr="00E92783">
        <w:t xml:space="preserve"> inspection robot for closed environment. </w:t>
      </w:r>
      <w:r w:rsidR="00FC1F0A" w:rsidRPr="00E92783">
        <w:rPr>
          <w:i/>
          <w:iCs/>
        </w:rPr>
        <w:t xml:space="preserve">Proceedings of the 2015 5th </w:t>
      </w:r>
      <w:proofErr w:type="spellStart"/>
      <w:r w:rsidR="00FC1F0A" w:rsidRPr="00E92783">
        <w:rPr>
          <w:i/>
          <w:iCs/>
        </w:rPr>
        <w:t>Nirma</w:t>
      </w:r>
      <w:proofErr w:type="spellEnd"/>
      <w:r w:rsidR="00FC1F0A" w:rsidRPr="00E92783">
        <w:rPr>
          <w:i/>
          <w:iCs/>
        </w:rPr>
        <w:t xml:space="preserve">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4462F69E" w14:textId="77777777" w:rsidR="006173C9" w:rsidRDefault="006173C9" w:rsidP="00395642">
      <w:pPr>
        <w:pStyle w:val="BODY0"/>
      </w:pPr>
    </w:p>
    <w:p w14:paraId="67D02E51" w14:textId="77777777" w:rsidR="006173C9" w:rsidRPr="00D14B7A" w:rsidRDefault="006173C9" w:rsidP="00395642">
      <w:pPr>
        <w:pStyle w:val="BODY0"/>
      </w:pPr>
    </w:p>
    <w:sectPr w:rsidR="006173C9" w:rsidRPr="00D14B7A" w:rsidSect="002119C3">
      <w:headerReference w:type="even" r:id="rId22"/>
      <w:headerReference w:type="default" r:id="rId23"/>
      <w:footerReference w:type="even" r:id="rId24"/>
      <w:footerReference w:type="default" r:id="rId25"/>
      <w:headerReference w:type="first" r:id="rId26"/>
      <w:footerReference w:type="first" r:id="rId27"/>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567E4" w14:textId="77777777" w:rsidR="00052412" w:rsidRPr="00FE73CA" w:rsidRDefault="00052412" w:rsidP="00FA44F9">
      <w:r w:rsidRPr="00FE73CA">
        <w:separator/>
      </w:r>
    </w:p>
  </w:endnote>
  <w:endnote w:type="continuationSeparator" w:id="0">
    <w:p w14:paraId="492E02ED" w14:textId="77777777" w:rsidR="00052412" w:rsidRPr="00FE73CA" w:rsidRDefault="00052412" w:rsidP="00FA44F9">
      <w:r w:rsidRPr="00FE73CA">
        <w:continuationSeparator/>
      </w:r>
    </w:p>
  </w:endnote>
  <w:endnote w:type="continuationNotice" w:id="1">
    <w:p w14:paraId="144402B3" w14:textId="77777777" w:rsidR="00052412" w:rsidRDefault="0005241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XB Kayhan">
    <w:altName w:val="Times New Roman"/>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 Lotus">
    <w:altName w:val="Arial"/>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21002A87" w:usb1="00000000" w:usb2="00000000" w:usb3="00000000" w:csb0="000101FF" w:csb1="00000000"/>
  </w:font>
  <w:font w:name="B Compset">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charset w:val="B2"/>
    <w:family w:val="auto"/>
    <w:pitch w:val="variable"/>
    <w:sig w:usb0="00002001" w:usb1="00000000" w:usb2="00000000" w:usb3="00000000" w:csb0="00000040" w:csb1="00000000"/>
  </w:font>
  <w:font w:name="Lotus">
    <w:charset w:val="B2"/>
    <w:family w:val="auto"/>
    <w:pitch w:val="variable"/>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charset w:val="B2"/>
    <w:family w:val="auto"/>
    <w:pitch w:val="variable"/>
    <w:sig w:usb0="00002001" w:usb1="80000000" w:usb2="00000008" w:usb3="00000000" w:csb0="00000040" w:csb1="00000000"/>
  </w:font>
  <w:font w:name="B Titr">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itra">
    <w:charset w:val="B2"/>
    <w:family w:val="auto"/>
    <w:pitch w:val="variable"/>
    <w:sig w:usb0="00002001" w:usb1="00000000" w:usb2="00000000" w:usb3="00000000" w:csb0="00000040" w:csb1="00000000"/>
  </w:font>
  <w:font w:name="B Mitra">
    <w:altName w:val="Arial"/>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2CC30A35">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EB9BA" w14:textId="77777777" w:rsidR="00052412" w:rsidRPr="00FE73CA" w:rsidRDefault="00052412" w:rsidP="00FA44F9">
      <w:pPr>
        <w:bidi w:val="0"/>
      </w:pPr>
      <w:r w:rsidRPr="00FE73CA">
        <w:separator/>
      </w:r>
    </w:p>
  </w:footnote>
  <w:footnote w:type="continuationSeparator" w:id="0">
    <w:p w14:paraId="6E82D110" w14:textId="77777777" w:rsidR="00052412" w:rsidRPr="00FE73CA" w:rsidRDefault="00052412" w:rsidP="00FA44F9">
      <w:r w:rsidRPr="00FE73CA">
        <w:continuationSeparator/>
      </w:r>
    </w:p>
  </w:footnote>
  <w:footnote w:type="continuationNotice" w:id="1">
    <w:p w14:paraId="7D6E38FF" w14:textId="77777777" w:rsidR="00052412" w:rsidRPr="00FE73CA" w:rsidRDefault="00052412"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tl/>
      </w:rPr>
      <w:id w:val="-1200926988"/>
      <w:docPartObj>
        <w:docPartGallery w:val="Page Numbers (Top of Page)"/>
        <w:docPartUnique/>
      </w:docPartObj>
    </w:sdtPr>
    <w:sdtContent>
      <w:p w14:paraId="30B67E5E" w14:textId="01707402"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Pr="00C1356F">
          <w:rPr>
            <w:rStyle w:val="PageNumber"/>
            <w:rFonts w:ascii="Garamond" w:hAnsi="Garamond" w:cstheme="majorBidi"/>
            <w:b/>
            <w:bCs/>
            <w:noProof/>
            <w:sz w:val="18"/>
            <w:szCs w:val="18"/>
            <w:rtl/>
          </w:rPr>
          <w:t>2</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000000"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085369241"/>
      <w:docPartObj>
        <w:docPartGallery w:val="Page Numbers (Top of Page)"/>
        <w:docPartUnique/>
      </w:docPartObj>
    </w:sdtPr>
    <w:sdtContent>
      <w:p w14:paraId="34E26AB8" w14:textId="04D2C008"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Pr="00690F51">
          <w:rPr>
            <w:rFonts w:ascii="Garamond" w:hAnsi="Garamond" w:cstheme="majorBidi"/>
            <w:b/>
            <w:bCs/>
            <w:sz w:val="18"/>
            <w:szCs w:val="18"/>
            <w:rtl/>
          </w:rPr>
          <w:t>4</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34762243" w:rsidR="00690F51" w:rsidRPr="00690F51" w:rsidRDefault="00000000"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162D99" w:rsidRPr="00162D99">
      <w:rPr>
        <w:rFonts w:ascii="Garamond" w:eastAsia="Times New Roman" w:hAnsi="Garamond" w:cs="Times New Roman"/>
        <w:b/>
        <w:bCs/>
        <w:color w:val="767171" w:themeColor="background2" w:themeShade="80"/>
        <w:sz w:val="18"/>
        <w:szCs w:val="18"/>
      </w:rPr>
      <w:t>Comp</w:t>
    </w:r>
    <w:proofErr w:type="spellEnd"/>
    <w:r w:rsidR="00162D99" w:rsidRPr="00162D99">
      <w:rPr>
        <w:rFonts w:ascii="Garamond" w:eastAsia="Times New Roman" w:hAnsi="Garamond" w:cs="Times New Roman"/>
        <w:b/>
        <w:bCs/>
        <w:color w:val="767171" w:themeColor="background2" w:themeShade="80"/>
        <w:sz w:val="18"/>
        <w:szCs w:val="18"/>
      </w:rPr>
      <w:t>. Anal. Appl.</w:t>
    </w:r>
    <w:r w:rsidR="00162D99">
      <w:rPr>
        <w:rFonts w:ascii="Garamond" w:eastAsia="Times New Roman" w:hAnsi="Garamond" w:cs="Times New Roman"/>
        <w:b/>
        <w:bCs/>
        <w:color w:val="767171" w:themeColor="background2" w:themeShade="80"/>
        <w:sz w:val="18"/>
        <w:szCs w:val="18"/>
      </w:rPr>
      <w:t xml:space="preserve"> </w:t>
    </w:r>
    <w:r w:rsidR="00D042E3" w:rsidRPr="00D042E3">
      <w:rPr>
        <w:rFonts w:ascii="Garamond" w:eastAsia="Times New Roman" w:hAnsi="Garamond" w:cs="Times New Roman"/>
        <w:b/>
        <w:bCs/>
        <w:color w:val="767171" w:themeColor="background2" w:themeShade="80"/>
        <w:sz w:val="18"/>
        <w:szCs w:val="18"/>
      </w:rPr>
      <w:t>Insights</w:t>
    </w:r>
    <w:r w:rsidR="00070254" w:rsidRPr="00070254">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88660" w14:textId="77777777" w:rsidR="00162D99" w:rsidRDefault="00162D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377246776">
    <w:abstractNumId w:val="0"/>
  </w:num>
  <w:num w:numId="2" w16cid:durableId="922563656">
    <w:abstractNumId w:val="12"/>
  </w:num>
  <w:num w:numId="3" w16cid:durableId="1861778548">
    <w:abstractNumId w:val="10"/>
  </w:num>
  <w:num w:numId="4" w16cid:durableId="764351322">
    <w:abstractNumId w:val="5"/>
  </w:num>
  <w:num w:numId="5" w16cid:durableId="2055109150">
    <w:abstractNumId w:val="6"/>
  </w:num>
  <w:num w:numId="6" w16cid:durableId="1714188320">
    <w:abstractNumId w:val="15"/>
  </w:num>
  <w:num w:numId="7" w16cid:durableId="1103496398">
    <w:abstractNumId w:val="18"/>
  </w:num>
  <w:num w:numId="8" w16cid:durableId="1827895311">
    <w:abstractNumId w:val="17"/>
  </w:num>
  <w:num w:numId="9" w16cid:durableId="1945846750">
    <w:abstractNumId w:val="9"/>
  </w:num>
  <w:num w:numId="10" w16cid:durableId="1444299384">
    <w:abstractNumId w:val="2"/>
  </w:num>
  <w:num w:numId="11" w16cid:durableId="853345388">
    <w:abstractNumId w:val="1"/>
  </w:num>
  <w:num w:numId="12" w16cid:durableId="1606381894">
    <w:abstractNumId w:val="3"/>
  </w:num>
  <w:num w:numId="13" w16cid:durableId="652564362">
    <w:abstractNumId w:val="8"/>
  </w:num>
  <w:num w:numId="14" w16cid:durableId="272520041">
    <w:abstractNumId w:val="16"/>
  </w:num>
  <w:num w:numId="15" w16cid:durableId="125003000">
    <w:abstractNumId w:val="4"/>
  </w:num>
  <w:num w:numId="16" w16cid:durableId="121071219">
    <w:abstractNumId w:val="7"/>
  </w:num>
  <w:num w:numId="17" w16cid:durableId="1642346219">
    <w:abstractNumId w:val="14"/>
  </w:num>
  <w:num w:numId="18" w16cid:durableId="539709394">
    <w:abstractNumId w:val="13"/>
  </w:num>
  <w:num w:numId="19" w16cid:durableId="89216146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412"/>
    <w:rsid w:val="00052588"/>
    <w:rsid w:val="00054BE4"/>
    <w:rsid w:val="000552A7"/>
    <w:rsid w:val="00055F6D"/>
    <w:rsid w:val="000617C1"/>
    <w:rsid w:val="00061C07"/>
    <w:rsid w:val="00064AA9"/>
    <w:rsid w:val="00066B89"/>
    <w:rsid w:val="00066F98"/>
    <w:rsid w:val="00067F01"/>
    <w:rsid w:val="00070254"/>
    <w:rsid w:val="000723F4"/>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215"/>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2D99"/>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19C3"/>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2A9A"/>
    <w:rsid w:val="00294B70"/>
    <w:rsid w:val="002A4E11"/>
    <w:rsid w:val="002A5D52"/>
    <w:rsid w:val="002B0791"/>
    <w:rsid w:val="002B2846"/>
    <w:rsid w:val="002B4A70"/>
    <w:rsid w:val="002B5067"/>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62F"/>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1F33"/>
    <w:rsid w:val="0044245C"/>
    <w:rsid w:val="00442CE6"/>
    <w:rsid w:val="004462FC"/>
    <w:rsid w:val="004474B3"/>
    <w:rsid w:val="00447725"/>
    <w:rsid w:val="004501BF"/>
    <w:rsid w:val="0045552B"/>
    <w:rsid w:val="00455D03"/>
    <w:rsid w:val="00466DEF"/>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2856"/>
    <w:rsid w:val="00523402"/>
    <w:rsid w:val="00531035"/>
    <w:rsid w:val="00533B97"/>
    <w:rsid w:val="00534079"/>
    <w:rsid w:val="005359DA"/>
    <w:rsid w:val="00535B35"/>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B65E5"/>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6061"/>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403F"/>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3878"/>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19B0"/>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502"/>
    <w:rsid w:val="00C05977"/>
    <w:rsid w:val="00C0771F"/>
    <w:rsid w:val="00C10839"/>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2E3"/>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1B2F"/>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2CCA"/>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76AD"/>
    <w:rsid w:val="00F422E9"/>
    <w:rsid w:val="00F433FC"/>
    <w:rsid w:val="00F458D7"/>
    <w:rsid w:val="00F51409"/>
    <w:rsid w:val="00F534D4"/>
    <w:rsid w:val="00F54BA7"/>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434"/>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143"/>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3B092066-F040-416E-BD8C-1BA31D28B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1498</Words>
  <Characters>8542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saba</cp:lastModifiedBy>
  <cp:revision>3</cp:revision>
  <cp:lastPrinted>2024-04-24T06:47:00Z</cp:lastPrinted>
  <dcterms:created xsi:type="dcterms:W3CDTF">2025-08-16T09:43:00Z</dcterms:created>
  <dcterms:modified xsi:type="dcterms:W3CDTF">2026-10-14T13:22:00Z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